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587" w:rsidRPr="00624574" w:rsidRDefault="001F2587" w:rsidP="001F2587">
      <w:pPr>
        <w:tabs>
          <w:tab w:val="left" w:pos="1209"/>
          <w:tab w:val="left" w:pos="5103"/>
        </w:tabs>
        <w:spacing w:after="120" w:line="276" w:lineRule="auto"/>
        <w:ind w:left="4536" w:right="-144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62457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24574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:rsidR="001F2587" w:rsidRPr="00624574" w:rsidRDefault="001F2587" w:rsidP="001F2587">
      <w:pPr>
        <w:tabs>
          <w:tab w:val="left" w:pos="3119"/>
        </w:tabs>
        <w:spacing w:after="120" w:line="276" w:lineRule="auto"/>
        <w:ind w:left="3119" w:right="-144"/>
        <w:jc w:val="right"/>
        <w:rPr>
          <w:rFonts w:ascii="Times New Roman" w:hAnsi="Times New Roman" w:cs="Times New Roman"/>
          <w:sz w:val="26"/>
          <w:szCs w:val="26"/>
        </w:rPr>
      </w:pPr>
      <w:r w:rsidRPr="00624574">
        <w:rPr>
          <w:rFonts w:ascii="Times New Roman" w:hAnsi="Times New Roman" w:cs="Times New Roman"/>
          <w:sz w:val="26"/>
          <w:szCs w:val="26"/>
        </w:rPr>
        <w:t xml:space="preserve">Начальник управления – руководитель аппарата </w:t>
      </w:r>
    </w:p>
    <w:p w:rsidR="001F2587" w:rsidRPr="00624574" w:rsidRDefault="001F2587" w:rsidP="001F2587">
      <w:pPr>
        <w:tabs>
          <w:tab w:val="left" w:pos="3119"/>
        </w:tabs>
        <w:spacing w:after="120" w:line="276" w:lineRule="auto"/>
        <w:ind w:left="3119" w:right="-144"/>
        <w:jc w:val="right"/>
        <w:rPr>
          <w:rFonts w:ascii="Times New Roman" w:hAnsi="Times New Roman" w:cs="Times New Roman"/>
          <w:sz w:val="26"/>
          <w:szCs w:val="26"/>
        </w:rPr>
      </w:pPr>
      <w:r w:rsidRPr="00624574">
        <w:rPr>
          <w:rFonts w:ascii="Times New Roman" w:hAnsi="Times New Roman" w:cs="Times New Roman"/>
          <w:sz w:val="26"/>
          <w:szCs w:val="26"/>
        </w:rPr>
        <w:t>филиала ПАО «</w:t>
      </w:r>
      <w:proofErr w:type="spellStart"/>
      <w:r w:rsidR="00624574" w:rsidRPr="00624574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="00624574" w:rsidRPr="00624574">
        <w:rPr>
          <w:rFonts w:ascii="Times New Roman" w:hAnsi="Times New Roman" w:cs="Times New Roman"/>
          <w:sz w:val="26"/>
          <w:szCs w:val="26"/>
        </w:rPr>
        <w:t xml:space="preserve"> Центр</w:t>
      </w:r>
      <w:r w:rsidRPr="00624574">
        <w:rPr>
          <w:rFonts w:ascii="Times New Roman" w:hAnsi="Times New Roman" w:cs="Times New Roman"/>
          <w:sz w:val="26"/>
          <w:szCs w:val="26"/>
        </w:rPr>
        <w:t>» - «Белгородэнерго»</w:t>
      </w:r>
    </w:p>
    <w:p w:rsidR="001F2587" w:rsidRPr="00624574" w:rsidRDefault="001F2587" w:rsidP="001F2587">
      <w:pPr>
        <w:tabs>
          <w:tab w:val="left" w:pos="5103"/>
        </w:tabs>
        <w:spacing w:after="120" w:line="276" w:lineRule="auto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 w:rsidRPr="0062457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__________________ А.В. Ротарь</w:t>
      </w:r>
    </w:p>
    <w:p w:rsidR="001F2587" w:rsidRPr="00624574" w:rsidRDefault="001F2587" w:rsidP="001F2587">
      <w:pPr>
        <w:tabs>
          <w:tab w:val="left" w:pos="5103"/>
        </w:tabs>
        <w:spacing w:after="120" w:line="276" w:lineRule="auto"/>
        <w:ind w:left="4536" w:right="-144"/>
        <w:jc w:val="right"/>
        <w:rPr>
          <w:rFonts w:ascii="Times New Roman" w:hAnsi="Times New Roman" w:cs="Times New Roman"/>
          <w:sz w:val="26"/>
          <w:szCs w:val="26"/>
        </w:rPr>
      </w:pPr>
      <w:r w:rsidRPr="00624574">
        <w:rPr>
          <w:rFonts w:ascii="Times New Roman" w:hAnsi="Times New Roman" w:cs="Times New Roman"/>
          <w:sz w:val="26"/>
          <w:szCs w:val="26"/>
        </w:rPr>
        <w:t>«____» ____________ 2021г.</w:t>
      </w:r>
    </w:p>
    <w:p w:rsidR="008251F1" w:rsidRDefault="008251F1" w:rsidP="001F25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1F1" w:rsidRDefault="008251F1" w:rsidP="001F25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587" w:rsidRPr="00624574" w:rsidRDefault="001F2587" w:rsidP="001F25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57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tbl>
      <w:tblPr>
        <w:tblStyle w:val="a3"/>
        <w:tblW w:w="96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5103"/>
        <w:gridCol w:w="992"/>
        <w:gridCol w:w="992"/>
      </w:tblGrid>
      <w:tr w:rsidR="001F2587" w:rsidRPr="00624574" w:rsidTr="0070775D">
        <w:tc>
          <w:tcPr>
            <w:tcW w:w="597" w:type="dxa"/>
          </w:tcPr>
          <w:p w:rsidR="001F2587" w:rsidRPr="00624574" w:rsidRDefault="001F2587" w:rsidP="00731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4" w:type="dxa"/>
          </w:tcPr>
          <w:p w:rsidR="001F2587" w:rsidRPr="00624574" w:rsidRDefault="001F2587" w:rsidP="00731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5103" w:type="dxa"/>
          </w:tcPr>
          <w:p w:rsidR="001F2587" w:rsidRPr="00624574" w:rsidRDefault="001F2587" w:rsidP="00731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характеристики/ Технические требования</w:t>
            </w:r>
          </w:p>
        </w:tc>
        <w:tc>
          <w:tcPr>
            <w:tcW w:w="992" w:type="dxa"/>
          </w:tcPr>
          <w:p w:rsidR="001F2587" w:rsidRPr="00624574" w:rsidRDefault="0070775D" w:rsidP="00731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992" w:type="dxa"/>
          </w:tcPr>
          <w:p w:rsidR="001F2587" w:rsidRPr="00624574" w:rsidRDefault="001F2587" w:rsidP="00731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F2587" w:rsidRPr="00624574" w:rsidTr="0070775D">
        <w:trPr>
          <w:trHeight w:val="5518"/>
        </w:trPr>
        <w:tc>
          <w:tcPr>
            <w:tcW w:w="597" w:type="dxa"/>
          </w:tcPr>
          <w:p w:rsidR="001F2587" w:rsidRPr="00624574" w:rsidRDefault="001F2587" w:rsidP="00731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F2587" w:rsidRPr="00624574" w:rsidRDefault="00624574" w:rsidP="00731DB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Чайник электрический</w:t>
            </w:r>
          </w:p>
        </w:tc>
        <w:tc>
          <w:tcPr>
            <w:tcW w:w="5103" w:type="dxa"/>
          </w:tcPr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макс. - 1.7 л.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- 1850-2200 Вт.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Скрытый нагревательный элемент, дно из нержавеющей стали.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Съемный фильтр от накипи – есть.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Цоколь с поворотом на 360° с центральным контактом.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уровня воды – есть.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Кнопка открывания крышки – есть.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 крышки – есть.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Клавиша "Вкл./Выкл." со световым индикатором.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Автоматическое отключение при закипании воды –</w:t>
            </w:r>
            <w:r w:rsidR="00B81EF3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Автоматическое отключение при снятии с цоколя – есть.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от перегрева – есть.</w:t>
            </w:r>
          </w:p>
          <w:p w:rsidR="001F2587" w:rsidRPr="00624574" w:rsidRDefault="001F2587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Намотка кабеля – есть.</w:t>
            </w:r>
          </w:p>
          <w:tbl>
            <w:tblPr>
              <w:tblW w:w="4851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51"/>
            </w:tblGrid>
            <w:tr w:rsidR="001F2587" w:rsidRPr="00624574" w:rsidTr="00731DB4">
              <w:trPr>
                <w:trHeight w:val="44"/>
                <w:tblCellSpacing w:w="15" w:type="dxa"/>
              </w:trPr>
              <w:tc>
                <w:tcPr>
                  <w:tcW w:w="4791" w:type="dxa"/>
                  <w:vAlign w:val="center"/>
                  <w:hideMark/>
                </w:tcPr>
                <w:p w:rsidR="001F2587" w:rsidRPr="00624574" w:rsidRDefault="001F2587" w:rsidP="00624574">
                  <w:pPr>
                    <w:spacing w:after="0" w:line="240" w:lineRule="auto"/>
                    <w:ind w:left="-2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45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Вид нагрева - п</w:t>
                  </w:r>
                  <w:r w:rsidRPr="006245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окрытый нагреватель.</w:t>
                  </w:r>
                </w:p>
                <w:p w:rsidR="001F2587" w:rsidRPr="00624574" w:rsidRDefault="001F2587" w:rsidP="00624574">
                  <w:pPr>
                    <w:spacing w:after="0" w:line="240" w:lineRule="auto"/>
                    <w:ind w:left="-28" w:right="-18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45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Материал корпуса - </w:t>
                  </w:r>
                  <w:r w:rsidRPr="006245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нержавеющая </w:t>
                  </w:r>
                  <w:r w:rsidR="006245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6245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таль.</w:t>
                  </w:r>
                </w:p>
                <w:p w:rsidR="001F2587" w:rsidRPr="00624574" w:rsidRDefault="001F2587" w:rsidP="00624574">
                  <w:pPr>
                    <w:spacing w:after="0" w:line="240" w:lineRule="auto"/>
                    <w:ind w:left="-2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2457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Материал поддона для нагрева - </w:t>
                  </w:r>
                  <w:proofErr w:type="spellStart"/>
                  <w:r w:rsidRPr="006245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Stainless</w:t>
                  </w:r>
                  <w:proofErr w:type="spellEnd"/>
                  <w:r w:rsidRPr="006245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6245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steel</w:t>
                  </w:r>
                  <w:proofErr w:type="spellEnd"/>
                  <w:r w:rsidR="00731E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Pr="006245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1F2587" w:rsidRPr="00624574" w:rsidRDefault="001F2587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587" w:rsidRPr="00624574" w:rsidRDefault="001F2587" w:rsidP="0073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1F2587" w:rsidRPr="00624574" w:rsidRDefault="001F2587" w:rsidP="0073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225B" w:rsidRPr="00624574" w:rsidTr="0070775D">
        <w:trPr>
          <w:trHeight w:val="3124"/>
        </w:trPr>
        <w:tc>
          <w:tcPr>
            <w:tcW w:w="597" w:type="dxa"/>
          </w:tcPr>
          <w:p w:rsidR="009D225B" w:rsidRPr="00624574" w:rsidRDefault="009D225B" w:rsidP="009D2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D225B" w:rsidRPr="00624574" w:rsidRDefault="009D225B" w:rsidP="009D22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Кулер для воды</w:t>
            </w:r>
          </w:p>
        </w:tc>
        <w:tc>
          <w:tcPr>
            <w:tcW w:w="5103" w:type="dxa"/>
          </w:tcPr>
          <w:p w:rsidR="009D225B" w:rsidRPr="00624574" w:rsidRDefault="009D225B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охлаждения – 120 Вт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5B" w:rsidRPr="00624574" w:rsidRDefault="009D225B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нагрева – 430 Вт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5B" w:rsidRPr="00624574" w:rsidRDefault="009D225B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бака холодной воды – 2,2 л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5B" w:rsidRPr="00624574" w:rsidRDefault="009D225B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бака горячей воды – 1,2 л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5B" w:rsidRPr="00624574" w:rsidRDefault="009D225B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Охлаждение 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компрессорное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5B" w:rsidRPr="00624574" w:rsidRDefault="009D225B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кранов – нажим кружкой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5B" w:rsidRPr="00624574" w:rsidRDefault="009D225B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нагрева 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теновый</w:t>
            </w:r>
            <w:proofErr w:type="spellEnd"/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5B" w:rsidRPr="00624574" w:rsidRDefault="009D225B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горячей воды</w:t>
            </w:r>
            <w:r w:rsidRPr="00624574">
              <w:rPr>
                <w:rStyle w:val="value2"/>
                <w:rFonts w:ascii="Times New Roman" w:hAnsi="Times New Roman" w:cs="Times New Roman"/>
                <w:sz w:val="24"/>
                <w:szCs w:val="24"/>
                <w:specVanish w:val="0"/>
              </w:rPr>
              <w:t xml:space="preserve"> (85-94C°): 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5 л/ч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5B" w:rsidRPr="00624574" w:rsidRDefault="009D225B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холодной воды</w:t>
            </w:r>
            <w:r w:rsidRPr="00624574">
              <w:rPr>
                <w:rStyle w:val="value2"/>
                <w:rFonts w:ascii="Times New Roman" w:hAnsi="Times New Roman" w:cs="Times New Roman"/>
                <w:sz w:val="24"/>
                <w:szCs w:val="24"/>
                <w:specVanish w:val="0"/>
              </w:rPr>
              <w:t xml:space="preserve"> (5-10C°): 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2 л/ч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225B" w:rsidRPr="00624574" w:rsidRDefault="00B81EF3" w:rsidP="006245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 (</w:t>
            </w:r>
            <w:proofErr w:type="spellStart"/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ВхШхГ</w:t>
            </w:r>
            <w:proofErr w:type="spellEnd"/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D225B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 – 34х33,5х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9D225B" w:rsidRPr="00624574" w:rsidRDefault="009D225B" w:rsidP="009D2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9D225B" w:rsidRPr="00624574" w:rsidRDefault="009D225B" w:rsidP="009D2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46E0" w:rsidRPr="00624574" w:rsidTr="0070775D">
        <w:trPr>
          <w:trHeight w:val="415"/>
        </w:trPr>
        <w:tc>
          <w:tcPr>
            <w:tcW w:w="597" w:type="dxa"/>
          </w:tcPr>
          <w:p w:rsidR="000646E0" w:rsidRPr="00624574" w:rsidRDefault="000646E0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646E0" w:rsidRPr="00624574" w:rsidRDefault="000646E0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Сплит-система</w:t>
            </w:r>
          </w:p>
        </w:tc>
        <w:tc>
          <w:tcPr>
            <w:tcW w:w="5103" w:type="dxa"/>
          </w:tcPr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 охлаждения, не менее кВт3.51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 обогрева, не менее кВт3.66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Рекомендуемая площадь помещения, м² не менее 36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Холодопроизводительность, BTU12000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Теплопроизводительность</w:t>
            </w:r>
            <w:proofErr w:type="spellEnd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BTU12500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EER (класс)3.21 (А) COP (класс)3.61 (А)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хладагента, г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proofErr w:type="spellStart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рециркулируемого</w:t>
            </w:r>
            <w:proofErr w:type="spellEnd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воздуха внутреннего блока, м³ / ч366 / 487 / 578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Сечение кабеля питания, мм²3 × 1.5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Сечение соединительного кабеля, мм²5 × 1.5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 токовой защиты, A16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Потребляемая м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ощность / Охлаждение, кВт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1.096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Потребляемая мощность / Обогрев, кВт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1.015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блок / Масса нетто / брутто, кг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 / 10.0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блок / Уровень шума мин. / ср. / макс., дБ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/ 31 / 36.5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блок / Упаковка (Ш × Г × В), мм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 × 265 × 350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блок / Размеры (Ш × Г × В), мм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× 188 × 275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ток / Охлаждение, А4.8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ток / Обогрев, А4.4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ток / Напряжение / частота источника питания, ф / В / Гц1 / 220 / 50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блок / Масса (нетто / брутто), кг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 / 32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блок / Максимальный уровень шума, дБ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блок / Размеры (Ш × Г × В), мм770 × 275 × 550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блок / Упаковка (Ш × Г × В), мм900 × 345 × 585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Жидкостная линия, мм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Газовая линия, мм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12.7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Наибольшая актуальная длина трубопровода, не более, м20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Максимальный перепад высот, м8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Дозаправка хладагентом (свыше 5 метров), г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Допустимая температура наружного воздуха / Охлаждение, °Сот +18 до +43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Допустимая температура наружного воздуха / Обогрев, °Сот –7 до +24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Хладагент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R410A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62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 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белый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646E0" w:rsidRPr="00624574" w:rsidRDefault="000646E0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992" w:type="dxa"/>
          </w:tcPr>
          <w:p w:rsidR="000646E0" w:rsidRPr="00624574" w:rsidRDefault="000646E0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46E0" w:rsidRPr="00624574" w:rsidTr="0070775D">
        <w:trPr>
          <w:trHeight w:val="415"/>
        </w:trPr>
        <w:tc>
          <w:tcPr>
            <w:tcW w:w="597" w:type="dxa"/>
          </w:tcPr>
          <w:p w:rsidR="000646E0" w:rsidRPr="00624574" w:rsidRDefault="00731E18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0646E0" w:rsidRPr="00624574" w:rsidRDefault="000646E0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Сплит-система</w:t>
            </w:r>
          </w:p>
        </w:tc>
        <w:tc>
          <w:tcPr>
            <w:tcW w:w="5103" w:type="dxa"/>
          </w:tcPr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 охлаждения, не менее кВт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5.27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Мощность обогрева, не менее кВт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5.56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Рекомендуемая площадь помещения, м² не менее 53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Холодопроизводительность, BTU18000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Теплопроизводительность</w:t>
            </w:r>
            <w:proofErr w:type="spellEnd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BTU19000EER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(класс)3.21 (А)COP (класс)3.61 (А)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хладагента, г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proofErr w:type="spellStart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рециркулируемого</w:t>
            </w:r>
            <w:proofErr w:type="spellEnd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воздуха внутреннего блока, м³ / ч442 / 664 / 799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Сечение кабеля питания, мм²3 × 1.5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Сечение соединительного кабеля, мм²5 × 1.5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 токовой защиты, A16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Потребляемая мощность / Охлаждение, кВт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1.643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Потребляемая мощность / Обогрев, кВт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1.543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блок / Масса нетто / брутто, кг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12-Oct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блок / Уровень шума мин. / ср. / макс., дБ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/ 37 / 44.5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блок / Упаковка (Ш × Г × В), мм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 × 265 × 350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блок / Размеры (Ш × Г × В), мм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× 205 × 275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ток / Охлаждение, А7.1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ток / Обогрев, А6.7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ток / Напряжение / частота источника питания, ф / В / Гц1 / 220 / 50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блок / Марка компрессора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GMCC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блок / Масса (нетто / брутто), кг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36.5 / 39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блок / Максимальный уровень шума, дБ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блок / Размеры (Ш × Г × В), мм770 × 300 × 555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Наружный блок / Упаковка (Ш × Г × В), мм900 × 345 × 585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Жидкостная линия, мм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Газовая линия, мм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12.7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Наибольшая актуальная длина трубопровода, не более, м25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Максимальный перепад высот, м10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трубы / Дозаправка хладагентом (свыше 5 метров), г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Допустимая температура наружного воздуха / Охлаждение, °Сот +18 до +43</w:t>
            </w:r>
            <w:r w:rsid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Допустимая температура наружного воздуха / Обогрев, °Сот –7 до +24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Хладагент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R410A</w:t>
            </w:r>
            <w:r w:rsidR="0073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46E0" w:rsidRPr="00624574" w:rsidRDefault="000646E0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- белый</w:t>
            </w:r>
          </w:p>
        </w:tc>
        <w:tc>
          <w:tcPr>
            <w:tcW w:w="992" w:type="dxa"/>
          </w:tcPr>
          <w:p w:rsidR="000646E0" w:rsidRPr="00624574" w:rsidRDefault="000646E0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992" w:type="dxa"/>
          </w:tcPr>
          <w:p w:rsidR="000646E0" w:rsidRPr="00624574" w:rsidRDefault="000646E0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46E0" w:rsidRPr="00624574" w:rsidTr="0070775D">
        <w:trPr>
          <w:trHeight w:val="415"/>
        </w:trPr>
        <w:tc>
          <w:tcPr>
            <w:tcW w:w="597" w:type="dxa"/>
          </w:tcPr>
          <w:p w:rsidR="000646E0" w:rsidRPr="00624574" w:rsidRDefault="000646E0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984" w:type="dxa"/>
          </w:tcPr>
          <w:p w:rsidR="000646E0" w:rsidRPr="00624574" w:rsidRDefault="000646E0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Машина стиральная</w:t>
            </w:r>
          </w:p>
        </w:tc>
        <w:tc>
          <w:tcPr>
            <w:tcW w:w="5103" w:type="dxa"/>
          </w:tcPr>
          <w:p w:rsidR="002047A1" w:rsidRPr="00624574" w:rsidRDefault="002047A1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–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047A1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– </w:t>
            </w:r>
            <w:proofErr w:type="spellStart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отдельностоящая</w:t>
            </w:r>
            <w:proofErr w:type="spellEnd"/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загрузки – фронтальная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загрузка белья – 8 кг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47A1" w:rsidRPr="00624574" w:rsidRDefault="002047A1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управления – поворотный механизм, кнопочное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Сушка – нет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Дисплей – цифровой (символьный)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 энергопотребления – А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 эффективности стирки – А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 эффективности отжима – В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Скорость вращения при отжиме – до 1000 </w:t>
            </w:r>
            <w:r w:rsidR="0070775D"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б/мин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47A1" w:rsidRPr="00624574" w:rsidRDefault="002047A1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Диапозон</w:t>
            </w:r>
            <w:proofErr w:type="spellEnd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температур – 30-95°С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скорости – ест</w:t>
            </w:r>
            <w:r w:rsidR="0070775D"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Отмена отжима 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есть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 провод – есть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от протечек воды – полная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уровнем воды – есть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программ 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2047A1"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47A1" w:rsidRPr="00624574" w:rsidRDefault="002047A1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 дозагрузки белья – отсутствует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047A1" w:rsidRPr="00624574" w:rsidRDefault="002047A1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шума (стирка/отжим) – 52/75 дБ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775D" w:rsidRPr="00624574" w:rsidRDefault="0070775D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Напряжение питания – 220-240В/50Гц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Инверторный двигатель – есть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Габариты (</w:t>
            </w:r>
            <w:proofErr w:type="spellStart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ШхГхВ</w:t>
            </w:r>
            <w:proofErr w:type="spellEnd"/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см - 60х55х85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B4839" w:rsidRPr="00624574" w:rsidRDefault="008B4839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 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245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белый</w:t>
            </w:r>
            <w:r w:rsidR="00F117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646E0" w:rsidRPr="00624574" w:rsidRDefault="0070775D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0646E0" w:rsidRPr="00624574" w:rsidRDefault="0070775D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775D" w:rsidRPr="00624574" w:rsidTr="0070775D">
        <w:trPr>
          <w:trHeight w:val="415"/>
        </w:trPr>
        <w:tc>
          <w:tcPr>
            <w:tcW w:w="597" w:type="dxa"/>
          </w:tcPr>
          <w:p w:rsidR="0070775D" w:rsidRPr="00624574" w:rsidRDefault="0070775D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70775D" w:rsidRPr="00624574" w:rsidRDefault="0070775D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Печь микроволновая</w:t>
            </w:r>
          </w:p>
        </w:tc>
        <w:tc>
          <w:tcPr>
            <w:tcW w:w="5103" w:type="dxa"/>
          </w:tcPr>
          <w:p w:rsidR="0070775D" w:rsidRPr="00624574" w:rsidRDefault="00F117AB" w:rsidP="00F117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установки</w:t>
            </w:r>
            <w:r w:rsidR="0070775D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="0070775D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0775D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тдельностоящая</w:t>
            </w:r>
            <w:proofErr w:type="spellEnd"/>
            <w:r w:rsidR="0070775D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 микроволновой печи - 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МИКРОВОЛНЫ + </w:t>
            </w:r>
            <w:r w:rsidR="00F117AB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ГРИЛЬ.</w:t>
            </w:r>
          </w:p>
          <w:p w:rsidR="0070775D" w:rsidRPr="00624574" w:rsidRDefault="0070775D" w:rsidP="00F117AB">
            <w:pPr>
              <w:ind w:right="-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 - т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радиционный нагрев. 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камеры приготовления (л) 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уровней мощности – 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 управления - </w:t>
            </w:r>
            <w:r w:rsidR="00F117AB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="00F117AB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лектронное.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Мощность гриля (Вт) - </w:t>
            </w:r>
            <w:r w:rsidR="00F117AB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900.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Напряжение (В) - </w:t>
            </w:r>
            <w:r w:rsidR="00F117AB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230.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Частота (Гц) - </w:t>
            </w:r>
            <w:r w:rsidR="00F117AB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Решетка для гриля – есть.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 материала корпуса - н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ержавеющая сталь. 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Открывание двери – б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оковое.</w:t>
            </w:r>
          </w:p>
          <w:p w:rsidR="0070775D" w:rsidRPr="00624574" w:rsidRDefault="0070775D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Максимальная мощность </w:t>
            </w:r>
            <w:r w:rsidR="00F117AB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микроволн (</w:t>
            </w: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Вт) 700.</w:t>
            </w:r>
          </w:p>
          <w:p w:rsidR="0070775D" w:rsidRPr="00624574" w:rsidRDefault="0070775D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Потребляемая мощность в работе – 1200 Вт.</w:t>
            </w:r>
          </w:p>
          <w:p w:rsidR="0070775D" w:rsidRPr="00624574" w:rsidRDefault="00F117AB" w:rsidP="00F117AB">
            <w:pPr>
              <w:ind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Габариты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ВхШхГ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), мм:</w:t>
            </w:r>
            <w:r w:rsidR="0070775D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0775D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70775D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0775D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70775D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0775D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335 .</w:t>
            </w:r>
            <w:proofErr w:type="gramEnd"/>
          </w:p>
          <w:p w:rsidR="0070775D" w:rsidRPr="00624574" w:rsidRDefault="0070775D" w:rsidP="00F117AB">
            <w:pPr>
              <w:ind w:right="-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Диаметр поворотного стола (мм) </w:t>
            </w:r>
            <w:r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245. </w:t>
            </w:r>
          </w:p>
          <w:p w:rsidR="0070775D" w:rsidRPr="00624574" w:rsidRDefault="00731E18" w:rsidP="00F117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 микроволновой печи </w:t>
            </w:r>
            <w:bookmarkStart w:id="0" w:name="_GoBack"/>
            <w:bookmarkEnd w:id="0"/>
            <w:r w:rsidR="0070775D" w:rsidRPr="0062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серый (нержавеющая сталь).</w:t>
            </w:r>
          </w:p>
        </w:tc>
        <w:tc>
          <w:tcPr>
            <w:tcW w:w="992" w:type="dxa"/>
          </w:tcPr>
          <w:p w:rsidR="0070775D" w:rsidRPr="00624574" w:rsidRDefault="0070775D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70775D" w:rsidRPr="00624574" w:rsidRDefault="0070775D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775D" w:rsidRPr="00624574" w:rsidTr="0070775D">
        <w:trPr>
          <w:trHeight w:val="415"/>
        </w:trPr>
        <w:tc>
          <w:tcPr>
            <w:tcW w:w="597" w:type="dxa"/>
          </w:tcPr>
          <w:p w:rsidR="0070775D" w:rsidRPr="00624574" w:rsidRDefault="0070775D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70775D" w:rsidRPr="00624574" w:rsidRDefault="0070775D" w:rsidP="000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4">
              <w:rPr>
                <w:rFonts w:ascii="Times New Roman" w:hAnsi="Times New Roman" w:cs="Times New Roman"/>
                <w:b/>
                <w:sz w:val="24"/>
                <w:szCs w:val="24"/>
              </w:rPr>
              <w:t>Ламинатор</w:t>
            </w:r>
          </w:p>
        </w:tc>
        <w:tc>
          <w:tcPr>
            <w:tcW w:w="5103" w:type="dxa"/>
          </w:tcPr>
          <w:p w:rsidR="0070775D" w:rsidRPr="00624574" w:rsidRDefault="0070775D" w:rsidP="007077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Максимальный формат – А3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0775D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Рекомендуемое количество </w:t>
            </w:r>
            <w:proofErr w:type="spellStart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ламинирований</w:t>
            </w:r>
            <w:proofErr w:type="spellEnd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день – 50 листов, регулярное использование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Максимальная толщина </w:t>
            </w:r>
            <w:proofErr w:type="spellStart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ламинирования</w:t>
            </w:r>
            <w:proofErr w:type="spellEnd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лист+пленка</w:t>
            </w:r>
            <w:proofErr w:type="spellEnd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), мм – 0,5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Толщина пленки, мм – 75/80,100,125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Ширина входа, мм -320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Система нагрева – нагреваемые валы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валов – 2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Время нагрева, мин – 1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Регулировка температуры – есть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Макс.скорость</w:t>
            </w:r>
            <w:proofErr w:type="spellEnd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см/мин – 30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Регулировка скорости – есть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Освобождение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есть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Реверс – нет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Автоотключение – есть 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 30 мин простоя)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Сигнал готовности – </w:t>
            </w:r>
            <w:proofErr w:type="spellStart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свет+звук</w:t>
            </w:r>
            <w:proofErr w:type="spellEnd"/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Холодное </w:t>
            </w:r>
            <w:proofErr w:type="spellStart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ламинирование</w:t>
            </w:r>
            <w:proofErr w:type="spellEnd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есть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Съемный сетевой кабель – нет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Выходной лоток – есть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0126" w:rsidRPr="00624574" w:rsidRDefault="00830126" w:rsidP="00F117A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Габариты (</w:t>
            </w:r>
            <w:proofErr w:type="spellStart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ВхШхГ</w:t>
            </w:r>
            <w:proofErr w:type="spellEnd"/>
            <w:r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), мм</w:t>
            </w:r>
            <w:r w:rsidR="00B81EF3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– 105</w:t>
            </w:r>
            <w:r w:rsidR="00B81EF3" w:rsidRPr="006245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х532х146</w:t>
            </w:r>
            <w:r w:rsidR="00F117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70775D" w:rsidRPr="00624574" w:rsidRDefault="008251F1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992" w:type="dxa"/>
          </w:tcPr>
          <w:p w:rsidR="0070775D" w:rsidRPr="00624574" w:rsidRDefault="008251F1" w:rsidP="000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F2587" w:rsidRPr="00624574" w:rsidRDefault="001F2587" w:rsidP="00F010DF">
      <w:pPr>
        <w:pStyle w:val="a4"/>
        <w:numPr>
          <w:ilvl w:val="0"/>
          <w:numId w:val="1"/>
        </w:numPr>
        <w:autoSpaceDE w:val="0"/>
        <w:autoSpaceDN w:val="0"/>
        <w:adjustRightInd w:val="0"/>
        <w:ind w:left="-142" w:firstLine="568"/>
        <w:jc w:val="both"/>
      </w:pPr>
      <w:r w:rsidRPr="00624574">
        <w:rPr>
          <w:color w:val="000000"/>
        </w:rPr>
        <w:t xml:space="preserve">Товар должен быть пригоден для использования по назначению и должен соответствовать функциональным характеристикам, установленным производителем для предлагаемых к поставке товаров. Товар </w:t>
      </w:r>
      <w:r w:rsidR="00F010DF" w:rsidRPr="00624574">
        <w:t xml:space="preserve">и его комплектующие </w:t>
      </w:r>
      <w:r w:rsidRPr="00624574">
        <w:rPr>
          <w:color w:val="000000"/>
        </w:rPr>
        <w:t>долж</w:t>
      </w:r>
      <w:r w:rsidR="00F010DF" w:rsidRPr="00624574">
        <w:rPr>
          <w:color w:val="000000"/>
        </w:rPr>
        <w:t>ны</w:t>
      </w:r>
      <w:r w:rsidRPr="00624574">
        <w:rPr>
          <w:color w:val="000000"/>
        </w:rPr>
        <w:t xml:space="preserve"> соответствовать требованиям экологической безопасности</w:t>
      </w:r>
      <w:r w:rsidR="00F010DF" w:rsidRPr="00624574">
        <w:rPr>
          <w:color w:val="000000"/>
        </w:rPr>
        <w:t>,</w:t>
      </w:r>
      <w:r w:rsidR="00F010DF" w:rsidRPr="00624574">
        <w:t xml:space="preserve"> государственным стандартам: ГОСТ Р 52084-2003, ГОСТ 16317-87, ГОСТ Р МЭК 60705-2011.</w:t>
      </w:r>
    </w:p>
    <w:p w:rsidR="001F2587" w:rsidRPr="00624574" w:rsidRDefault="001F2587" w:rsidP="001F2587">
      <w:pPr>
        <w:pStyle w:val="a4"/>
        <w:numPr>
          <w:ilvl w:val="0"/>
          <w:numId w:val="1"/>
        </w:numPr>
        <w:ind w:left="-142" w:firstLine="568"/>
        <w:jc w:val="both"/>
        <w:rPr>
          <w:color w:val="000000"/>
        </w:rPr>
      </w:pPr>
      <w:r w:rsidRPr="00624574">
        <w:rPr>
          <w:color w:val="000000"/>
        </w:rPr>
        <w:t xml:space="preserve">Материалы, из которых изготавливается товар, не должен выделять токсичных веществ при эксплуатации в помещениях. Поверхности изделий, должны иметь однородное защитно-декоративное или защитное покрытие, устойчивое к </w:t>
      </w:r>
      <w:proofErr w:type="spellStart"/>
      <w:r w:rsidRPr="00624574">
        <w:rPr>
          <w:color w:val="000000"/>
        </w:rPr>
        <w:t>пятнооборазованию</w:t>
      </w:r>
      <w:proofErr w:type="spellEnd"/>
      <w:r w:rsidRPr="00624574">
        <w:rPr>
          <w:color w:val="000000"/>
        </w:rPr>
        <w:t xml:space="preserve"> и допускающее влажную уборку бытовыми моющими средствами.</w:t>
      </w:r>
    </w:p>
    <w:p w:rsidR="00F43798" w:rsidRPr="00624574" w:rsidRDefault="00F43798" w:rsidP="00555C12">
      <w:pPr>
        <w:pStyle w:val="a4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-142" w:firstLine="568"/>
        <w:jc w:val="both"/>
      </w:pPr>
      <w:r w:rsidRPr="00624574">
        <w:t>Товар поставляется в упаковке без нарушения целостности транспортной и фабричной упаковки. Упаковка товара должна обеспечивать, его сохранность при транспортировке, а также при погрузочно-разгрузочных работах. Упаковка товара не должна иметь повреждений и следов вскрытия. Поставка товара осуществляется силами и средствами Поставщика, с предоставлением действующих сертификатов соответствия, технических паспортов производителя товара на русском языке, для подтверждения соответствия поставляемого товара характеристикам.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документах.</w:t>
      </w:r>
    </w:p>
    <w:p w:rsidR="001F2587" w:rsidRPr="00624574" w:rsidRDefault="001F2587" w:rsidP="001F2587">
      <w:pPr>
        <w:pStyle w:val="a4"/>
        <w:numPr>
          <w:ilvl w:val="0"/>
          <w:numId w:val="1"/>
        </w:numPr>
        <w:tabs>
          <w:tab w:val="left" w:pos="142"/>
        </w:tabs>
        <w:ind w:left="-142" w:firstLine="568"/>
        <w:contextualSpacing/>
        <w:jc w:val="both"/>
        <w:rPr>
          <w:b/>
        </w:rPr>
      </w:pPr>
      <w:r w:rsidRPr="00624574">
        <w:rPr>
          <w:color w:val="000000"/>
        </w:rPr>
        <w:t xml:space="preserve">Поставщик обязан передать Покупателю вместе с товаром товарную накладную, счет-фактуру или универсально-передаточный документ, сертификат соответствия и иные документы, удостоверяющее качество товара; технический паспорт, руководство по эксплуатации, гарантийный талон. Все документы должны быть составлены на русском языке, при отсутствии -  обязательным является наличие перевода на русский язык. </w:t>
      </w:r>
    </w:p>
    <w:p w:rsidR="001F2587" w:rsidRPr="00624574" w:rsidRDefault="001F2587" w:rsidP="001F2587">
      <w:pPr>
        <w:pStyle w:val="a4"/>
        <w:numPr>
          <w:ilvl w:val="0"/>
          <w:numId w:val="1"/>
        </w:numPr>
        <w:tabs>
          <w:tab w:val="left" w:pos="142"/>
        </w:tabs>
        <w:ind w:left="-142" w:firstLine="568"/>
        <w:contextualSpacing/>
        <w:jc w:val="both"/>
        <w:rPr>
          <w:b/>
        </w:rPr>
      </w:pPr>
      <w:r w:rsidRPr="00624574">
        <w:rPr>
          <w:color w:val="000000"/>
        </w:rPr>
        <w:t xml:space="preserve"> Поставщик обязан предоставить гарантию качества на поставляемый товар. Гарантия предоставляется на весь объем поставляемого товара, включая составные части и комплектующие изделия с момента подписания акта сдачи-приема товара, товарной накладной, счет-фактуры</w:t>
      </w:r>
      <w:r w:rsidR="00F43798" w:rsidRPr="00624574">
        <w:rPr>
          <w:color w:val="000000"/>
        </w:rPr>
        <w:t xml:space="preserve"> или</w:t>
      </w:r>
      <w:r w:rsidRPr="00624574">
        <w:rPr>
          <w:color w:val="000000"/>
        </w:rPr>
        <w:t xml:space="preserve"> универсального передаточного документа. Гарантий срок на поставляемый товар должен составлять не менее </w:t>
      </w:r>
      <w:r w:rsidR="00F43798" w:rsidRPr="00624574">
        <w:rPr>
          <w:color w:val="000000"/>
        </w:rPr>
        <w:t>24</w:t>
      </w:r>
      <w:r w:rsidRPr="00624574">
        <w:rPr>
          <w:color w:val="000000"/>
        </w:rPr>
        <w:t xml:space="preserve"> месяцев с даты подписания сторонами документов, предусмотренных договором. </w:t>
      </w:r>
      <w:r w:rsidRPr="00624574">
        <w:t>Поставщик должен за свой счет и сроки, согласованные с Покупателем, устранять любые дефекты, выявленные в период гарантийного срока. В случае выхода из строя товара,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случае, продлевается соответственно на период устранения дефектов.</w:t>
      </w:r>
    </w:p>
    <w:p w:rsidR="001F2587" w:rsidRPr="00624574" w:rsidRDefault="001F2587" w:rsidP="001F2587">
      <w:pPr>
        <w:pStyle w:val="a4"/>
        <w:numPr>
          <w:ilvl w:val="0"/>
          <w:numId w:val="1"/>
        </w:numPr>
        <w:ind w:left="-142" w:firstLine="568"/>
        <w:jc w:val="both"/>
        <w:rPr>
          <w:bCs/>
          <w:color w:val="000000" w:themeColor="text1"/>
        </w:rPr>
      </w:pPr>
      <w:r w:rsidRPr="00624574">
        <w:rPr>
          <w:bCs/>
          <w:color w:val="000000" w:themeColor="text1"/>
        </w:rPr>
        <w:t>Поставщик осуществляет поставку товара в течение 30 (тридцати) календарных дней с</w:t>
      </w:r>
      <w:r w:rsidR="00624574" w:rsidRPr="00624574">
        <w:rPr>
          <w:bCs/>
          <w:color w:val="000000" w:themeColor="text1"/>
        </w:rPr>
        <w:t xml:space="preserve"> момента заключения договора.</w:t>
      </w:r>
    </w:p>
    <w:p w:rsidR="001F2587" w:rsidRPr="00624574" w:rsidRDefault="001F2587" w:rsidP="001F2587">
      <w:pPr>
        <w:pStyle w:val="a4"/>
        <w:numPr>
          <w:ilvl w:val="0"/>
          <w:numId w:val="1"/>
        </w:numPr>
        <w:suppressAutoHyphens/>
        <w:ind w:left="-142" w:right="-143" w:firstLine="568"/>
        <w:jc w:val="both"/>
        <w:rPr>
          <w:rFonts w:eastAsia="Calibri"/>
          <w:b/>
          <w:lang w:eastAsia="ar-SA"/>
        </w:rPr>
      </w:pPr>
      <w:r w:rsidRPr="00624574">
        <w:rPr>
          <w:rFonts w:eastAsia="Calibri"/>
        </w:rPr>
        <w:lastRenderedPageBreak/>
        <w:t xml:space="preserve">Стоимость упаковки, доставки, погрузо-разгрузочных работ, транспортные расходы, расходы по подъему на этаж, уборке и вывозу упаковочного материала, таможенному оформлению и страхованию, </w:t>
      </w:r>
      <w:r w:rsidRPr="00624574">
        <w:rPr>
          <w:rFonts w:eastAsia="Calibri"/>
          <w:bCs/>
          <w:color w:val="000000"/>
        </w:rPr>
        <w:t>все налоги, сборы и другие обязательные платежи, взимаемые на территории Российской Федерации,</w:t>
      </w:r>
      <w:r w:rsidRPr="00624574">
        <w:rPr>
          <w:rFonts w:eastAsia="Calibri"/>
        </w:rPr>
        <w:t xml:space="preserve"> а также все затраты, издержки и расходы Поставщика, связанные с исполнением обязательств по поставке товара, включены в стоимость товара.</w:t>
      </w:r>
    </w:p>
    <w:p w:rsidR="001F2587" w:rsidRPr="00624574" w:rsidRDefault="001F2587" w:rsidP="001F2587">
      <w:pPr>
        <w:pStyle w:val="a4"/>
        <w:numPr>
          <w:ilvl w:val="0"/>
          <w:numId w:val="1"/>
        </w:numPr>
        <w:suppressAutoHyphens/>
        <w:ind w:left="-142" w:right="-143" w:firstLine="568"/>
        <w:jc w:val="both"/>
        <w:rPr>
          <w:rFonts w:eastAsia="Calibri"/>
          <w:b/>
          <w:lang w:eastAsia="ar-SA"/>
        </w:rPr>
      </w:pPr>
      <w:r w:rsidRPr="00624574">
        <w:rPr>
          <w:rFonts w:eastAsia="Calibri"/>
        </w:rPr>
        <w:t xml:space="preserve">Адрес поставки: </w:t>
      </w:r>
      <w:proofErr w:type="spellStart"/>
      <w:r w:rsidRPr="00624574">
        <w:rPr>
          <w:rFonts w:eastAsia="Calibri"/>
        </w:rPr>
        <w:t>г.Белгород</w:t>
      </w:r>
      <w:proofErr w:type="spellEnd"/>
      <w:r w:rsidRPr="00624574">
        <w:rPr>
          <w:rFonts w:eastAsia="Calibri"/>
        </w:rPr>
        <w:t xml:space="preserve">, </w:t>
      </w:r>
      <w:r w:rsidR="00624574" w:rsidRPr="00624574">
        <w:rPr>
          <w:rFonts w:eastAsia="Calibri"/>
        </w:rPr>
        <w:t>ул. Преображенская, д. 42.</w:t>
      </w:r>
    </w:p>
    <w:p w:rsidR="001F2587" w:rsidRPr="00624574" w:rsidRDefault="001F2587" w:rsidP="001F2587">
      <w:pPr>
        <w:pStyle w:val="a4"/>
        <w:ind w:left="426"/>
        <w:jc w:val="both"/>
        <w:rPr>
          <w:bCs/>
          <w:color w:val="000000" w:themeColor="text1"/>
        </w:rPr>
      </w:pPr>
    </w:p>
    <w:p w:rsidR="001F2587" w:rsidRPr="00624574" w:rsidRDefault="001F2587" w:rsidP="001F258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2587" w:rsidRPr="002C512B" w:rsidRDefault="001F2587" w:rsidP="001F2587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251F1" w:rsidRPr="002C512B" w:rsidRDefault="001F2587" w:rsidP="002C512B">
      <w:pPr>
        <w:spacing w:after="0" w:line="240" w:lineRule="auto"/>
        <w:ind w:left="-142" w:hanging="1"/>
        <w:rPr>
          <w:rFonts w:ascii="Times New Roman" w:hAnsi="Times New Roman" w:cs="Times New Roman"/>
          <w:sz w:val="26"/>
          <w:szCs w:val="26"/>
        </w:rPr>
      </w:pPr>
      <w:r w:rsidRPr="002C512B">
        <w:rPr>
          <w:rFonts w:ascii="Times New Roman" w:hAnsi="Times New Roman" w:cs="Times New Roman"/>
          <w:sz w:val="26"/>
          <w:szCs w:val="26"/>
        </w:rPr>
        <w:t xml:space="preserve">Начальник </w:t>
      </w:r>
    </w:p>
    <w:p w:rsidR="002C512B" w:rsidRPr="002C512B" w:rsidRDefault="001F2587" w:rsidP="002C512B">
      <w:pPr>
        <w:spacing w:after="0" w:line="240" w:lineRule="auto"/>
        <w:ind w:left="-142" w:hanging="1"/>
        <w:rPr>
          <w:rFonts w:ascii="Times New Roman" w:hAnsi="Times New Roman" w:cs="Times New Roman"/>
          <w:sz w:val="26"/>
          <w:szCs w:val="26"/>
        </w:rPr>
      </w:pPr>
      <w:r w:rsidRPr="002C512B">
        <w:rPr>
          <w:rFonts w:ascii="Times New Roman" w:hAnsi="Times New Roman" w:cs="Times New Roman"/>
          <w:sz w:val="26"/>
          <w:szCs w:val="26"/>
        </w:rPr>
        <w:t>А</w:t>
      </w:r>
      <w:r w:rsidR="008251F1" w:rsidRPr="002C512B">
        <w:rPr>
          <w:rFonts w:ascii="Times New Roman" w:hAnsi="Times New Roman" w:cs="Times New Roman"/>
          <w:sz w:val="26"/>
          <w:szCs w:val="26"/>
        </w:rPr>
        <w:t xml:space="preserve">дминистративно-хозяйственного отдела </w:t>
      </w:r>
      <w:r w:rsidR="002C512B" w:rsidRPr="002C512B">
        <w:rPr>
          <w:rFonts w:ascii="Times New Roman" w:hAnsi="Times New Roman" w:cs="Times New Roman"/>
          <w:sz w:val="26"/>
          <w:szCs w:val="26"/>
        </w:rPr>
        <w:t>ф</w:t>
      </w:r>
      <w:r w:rsidR="008251F1" w:rsidRPr="002C512B">
        <w:rPr>
          <w:rFonts w:ascii="Times New Roman" w:hAnsi="Times New Roman" w:cs="Times New Roman"/>
          <w:sz w:val="26"/>
          <w:szCs w:val="26"/>
        </w:rPr>
        <w:t xml:space="preserve">илиала </w:t>
      </w:r>
    </w:p>
    <w:p w:rsidR="001F2587" w:rsidRPr="002C512B" w:rsidRDefault="008251F1" w:rsidP="002C512B">
      <w:pPr>
        <w:spacing w:after="0" w:line="240" w:lineRule="auto"/>
        <w:ind w:left="-142" w:hanging="1"/>
        <w:rPr>
          <w:rFonts w:ascii="Times New Roman" w:hAnsi="Times New Roman" w:cs="Times New Roman"/>
          <w:sz w:val="26"/>
          <w:szCs w:val="26"/>
        </w:rPr>
      </w:pPr>
      <w:r w:rsidRPr="002C512B">
        <w:rPr>
          <w:rFonts w:ascii="Times New Roman" w:hAnsi="Times New Roman" w:cs="Times New Roman"/>
          <w:sz w:val="26"/>
          <w:szCs w:val="26"/>
        </w:rPr>
        <w:t>ПАО «</w:t>
      </w:r>
      <w:proofErr w:type="spellStart"/>
      <w:r w:rsidRPr="002C512B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Pr="002C512B">
        <w:rPr>
          <w:rFonts w:ascii="Times New Roman" w:hAnsi="Times New Roman" w:cs="Times New Roman"/>
          <w:sz w:val="26"/>
          <w:szCs w:val="26"/>
        </w:rPr>
        <w:t xml:space="preserve"> Центра» -«</w:t>
      </w:r>
      <w:proofErr w:type="gramStart"/>
      <w:r w:rsidRPr="002C512B">
        <w:rPr>
          <w:rFonts w:ascii="Times New Roman" w:hAnsi="Times New Roman" w:cs="Times New Roman"/>
          <w:sz w:val="26"/>
          <w:szCs w:val="26"/>
        </w:rPr>
        <w:t xml:space="preserve">Белгородэнерго» </w:t>
      </w:r>
      <w:r w:rsidR="001F2587" w:rsidRPr="002C512B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1F2587" w:rsidRPr="002C512B">
        <w:rPr>
          <w:rFonts w:ascii="Times New Roman" w:hAnsi="Times New Roman" w:cs="Times New Roman"/>
          <w:sz w:val="26"/>
          <w:szCs w:val="26"/>
        </w:rPr>
        <w:t xml:space="preserve">   </w:t>
      </w:r>
      <w:r w:rsidRPr="002C512B">
        <w:rPr>
          <w:rFonts w:ascii="Times New Roman" w:hAnsi="Times New Roman" w:cs="Times New Roman"/>
          <w:sz w:val="26"/>
          <w:szCs w:val="26"/>
        </w:rPr>
        <w:t xml:space="preserve">   </w:t>
      </w:r>
      <w:r w:rsidR="001F2587" w:rsidRPr="002C512B">
        <w:rPr>
          <w:rFonts w:ascii="Times New Roman" w:hAnsi="Times New Roman" w:cs="Times New Roman"/>
          <w:sz w:val="26"/>
          <w:szCs w:val="26"/>
        </w:rPr>
        <w:t xml:space="preserve">       </w:t>
      </w:r>
      <w:r w:rsidR="002C512B" w:rsidRPr="002C512B">
        <w:rPr>
          <w:rFonts w:ascii="Times New Roman" w:hAnsi="Times New Roman" w:cs="Times New Roman"/>
          <w:sz w:val="26"/>
          <w:szCs w:val="26"/>
        </w:rPr>
        <w:t xml:space="preserve">     </w:t>
      </w:r>
      <w:r w:rsidR="002C512B">
        <w:rPr>
          <w:rFonts w:ascii="Times New Roman" w:hAnsi="Times New Roman" w:cs="Times New Roman"/>
          <w:sz w:val="26"/>
          <w:szCs w:val="26"/>
        </w:rPr>
        <w:t xml:space="preserve">   </w:t>
      </w:r>
      <w:r w:rsidR="002C512B" w:rsidRPr="002C512B">
        <w:rPr>
          <w:rFonts w:ascii="Times New Roman" w:hAnsi="Times New Roman" w:cs="Times New Roman"/>
          <w:sz w:val="26"/>
          <w:szCs w:val="26"/>
        </w:rPr>
        <w:t xml:space="preserve">        </w:t>
      </w:r>
      <w:r w:rsidR="001F2587" w:rsidRPr="002C512B">
        <w:rPr>
          <w:rFonts w:ascii="Times New Roman" w:hAnsi="Times New Roman" w:cs="Times New Roman"/>
          <w:sz w:val="26"/>
          <w:szCs w:val="26"/>
        </w:rPr>
        <w:t xml:space="preserve">   Ю.А. Камышанченко</w:t>
      </w:r>
    </w:p>
    <w:sectPr w:rsidR="001F2587" w:rsidRPr="002C5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2051"/>
    <w:multiLevelType w:val="hybridMultilevel"/>
    <w:tmpl w:val="A18846BE"/>
    <w:lvl w:ilvl="0" w:tplc="7A523AB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587"/>
    <w:rsid w:val="000646E0"/>
    <w:rsid w:val="001F2587"/>
    <w:rsid w:val="002047A1"/>
    <w:rsid w:val="00266BD6"/>
    <w:rsid w:val="002C512B"/>
    <w:rsid w:val="00420C18"/>
    <w:rsid w:val="00424EC2"/>
    <w:rsid w:val="00624574"/>
    <w:rsid w:val="0070775D"/>
    <w:rsid w:val="00731DB4"/>
    <w:rsid w:val="00731E18"/>
    <w:rsid w:val="008251F1"/>
    <w:rsid w:val="00830126"/>
    <w:rsid w:val="008B4839"/>
    <w:rsid w:val="009D225B"/>
    <w:rsid w:val="00B81EF3"/>
    <w:rsid w:val="00F010DF"/>
    <w:rsid w:val="00F117AB"/>
    <w:rsid w:val="00F26F4B"/>
    <w:rsid w:val="00F4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9452"/>
  <w15:chartTrackingRefBased/>
  <w15:docId w15:val="{FF919CCB-F60B-4BF3-9705-19D231C3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587"/>
  </w:style>
  <w:style w:type="paragraph" w:styleId="1">
    <w:name w:val="heading 1"/>
    <w:basedOn w:val="a"/>
    <w:link w:val="10"/>
    <w:uiPriority w:val="9"/>
    <w:qFormat/>
    <w:rsid w:val="001F25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25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1F2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F2587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value2">
    <w:name w:val="value2"/>
    <w:basedOn w:val="a0"/>
    <w:rsid w:val="009D225B"/>
    <w:rPr>
      <w:vanish w:val="0"/>
      <w:webHidden w:val="0"/>
      <w:shd w:val="clear" w:color="auto" w:fill="FFFFFF"/>
      <w:specVanish w:val="0"/>
    </w:rPr>
  </w:style>
  <w:style w:type="paragraph" w:customStyle="1" w:styleId="Default">
    <w:name w:val="Default"/>
    <w:rsid w:val="00731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0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Лактионова Валентина Игоревна</dc:creator>
  <cp:keywords/>
  <dc:description/>
  <cp:lastModifiedBy>Лактионова Валентина Игоревна</cp:lastModifiedBy>
  <cp:revision>5</cp:revision>
  <dcterms:created xsi:type="dcterms:W3CDTF">2021-10-28T05:33:00Z</dcterms:created>
  <dcterms:modified xsi:type="dcterms:W3CDTF">2021-10-28T11:51:00Z</dcterms:modified>
</cp:coreProperties>
</file>